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F6935" w14:textId="77777777" w:rsidR="00FD62C0" w:rsidRPr="00A455BB" w:rsidRDefault="00FD62C0" w:rsidP="00FD62C0">
      <w:pPr>
        <w:rPr>
          <w:rFonts w:ascii="Times New Roman" w:hAnsi="Times New Roman" w:cs="Times New Roman"/>
          <w:b/>
          <w:bCs/>
          <w:sz w:val="28"/>
          <w:szCs w:val="28"/>
        </w:rPr>
      </w:pPr>
      <w:r w:rsidRPr="00A455BB">
        <w:rPr>
          <w:rFonts w:ascii="Times New Roman" w:hAnsi="Times New Roman" w:cs="Times New Roman"/>
          <w:b/>
          <w:bCs/>
          <w:sz w:val="28"/>
          <w:szCs w:val="28"/>
        </w:rPr>
        <w:t>Draft for Approval</w:t>
      </w:r>
    </w:p>
    <w:p w14:paraId="7A03FF3A" w14:textId="77777777" w:rsidR="00FD62C0" w:rsidRPr="00A455BB" w:rsidRDefault="00FD62C0" w:rsidP="00FD62C0">
      <w:pPr>
        <w:rPr>
          <w:rFonts w:ascii="Times New Roman" w:hAnsi="Times New Roman" w:cs="Times New Roman"/>
          <w:sz w:val="28"/>
          <w:szCs w:val="28"/>
        </w:rPr>
      </w:pPr>
      <w:r w:rsidRPr="00A455BB">
        <w:rPr>
          <w:rFonts w:ascii="Times New Roman" w:hAnsi="Times New Roman" w:cs="Times New Roman"/>
          <w:sz w:val="28"/>
          <w:szCs w:val="28"/>
        </w:rPr>
        <w:t>Edinburgh Planning Commission Minutes</w:t>
      </w:r>
    </w:p>
    <w:p w14:paraId="06634045" w14:textId="459EFFCB" w:rsidR="00FD62C0" w:rsidRPr="00A455BB" w:rsidRDefault="00FD62C0" w:rsidP="00FD62C0">
      <w:pPr>
        <w:rPr>
          <w:rFonts w:ascii="Times New Roman" w:hAnsi="Times New Roman" w:cs="Times New Roman"/>
          <w:sz w:val="28"/>
          <w:szCs w:val="28"/>
        </w:rPr>
      </w:pPr>
      <w:r w:rsidRPr="00A455BB">
        <w:rPr>
          <w:rFonts w:ascii="Times New Roman" w:hAnsi="Times New Roman" w:cs="Times New Roman"/>
          <w:sz w:val="28"/>
          <w:szCs w:val="28"/>
        </w:rPr>
        <w:t xml:space="preserve">Tuesday, </w:t>
      </w:r>
      <w:r>
        <w:rPr>
          <w:rFonts w:ascii="Times New Roman" w:hAnsi="Times New Roman" w:cs="Times New Roman"/>
          <w:sz w:val="28"/>
          <w:szCs w:val="28"/>
        </w:rPr>
        <w:t>June 18</w:t>
      </w:r>
      <w:r w:rsidRPr="00A455BB">
        <w:rPr>
          <w:rFonts w:ascii="Times New Roman" w:hAnsi="Times New Roman" w:cs="Times New Roman"/>
          <w:sz w:val="28"/>
          <w:szCs w:val="28"/>
        </w:rPr>
        <w:t>, 2024</w:t>
      </w:r>
    </w:p>
    <w:p w14:paraId="28A555A2" w14:textId="77777777" w:rsidR="00FD62C0" w:rsidRPr="00A455BB" w:rsidRDefault="00FD62C0" w:rsidP="00FD62C0">
      <w:pPr>
        <w:rPr>
          <w:rFonts w:ascii="Times New Roman" w:hAnsi="Times New Roman" w:cs="Times New Roman"/>
          <w:sz w:val="28"/>
          <w:szCs w:val="28"/>
        </w:rPr>
      </w:pPr>
      <w:r w:rsidRPr="00A455BB">
        <w:rPr>
          <w:rFonts w:ascii="Times New Roman" w:hAnsi="Times New Roman" w:cs="Times New Roman"/>
          <w:sz w:val="28"/>
          <w:szCs w:val="28"/>
        </w:rPr>
        <w:t>6 p.m. Town Hall</w:t>
      </w:r>
    </w:p>
    <w:p w14:paraId="69D2F507" w14:textId="77777777" w:rsidR="00FD62C0" w:rsidRPr="00A455BB" w:rsidRDefault="00FD62C0" w:rsidP="00FD62C0">
      <w:pPr>
        <w:rPr>
          <w:rFonts w:ascii="Times New Roman" w:hAnsi="Times New Roman" w:cs="Times New Roman"/>
          <w:sz w:val="28"/>
          <w:szCs w:val="28"/>
        </w:rPr>
      </w:pPr>
    </w:p>
    <w:p w14:paraId="5D0EEAD4" w14:textId="680132F7" w:rsidR="00FD62C0" w:rsidRPr="00A455BB" w:rsidRDefault="00FD62C0" w:rsidP="00FD62C0">
      <w:pPr>
        <w:ind w:firstLine="720"/>
        <w:rPr>
          <w:rFonts w:ascii="Times New Roman" w:hAnsi="Times New Roman" w:cs="Times New Roman"/>
          <w:sz w:val="28"/>
          <w:szCs w:val="28"/>
        </w:rPr>
      </w:pPr>
      <w:r w:rsidRPr="00A455BB">
        <w:rPr>
          <w:rFonts w:ascii="Times New Roman" w:hAnsi="Times New Roman" w:cs="Times New Roman"/>
          <w:sz w:val="28"/>
          <w:szCs w:val="28"/>
        </w:rPr>
        <w:t xml:space="preserve">Chairman Keith Sells opened the meeting with roll call. Members in attendance were Robert Ackerman, Debbie Buck, Bill Jones, Justin Lollar, Miriam Rooks, Debbie Vaughn,  and Stephanie Taylor.  </w:t>
      </w:r>
      <w:r>
        <w:rPr>
          <w:rFonts w:ascii="Times New Roman" w:hAnsi="Times New Roman" w:cs="Times New Roman"/>
          <w:sz w:val="28"/>
          <w:szCs w:val="28"/>
        </w:rPr>
        <w:t xml:space="preserve">Commission member Ray Walton was absent. </w:t>
      </w:r>
      <w:r w:rsidRPr="00A455BB">
        <w:rPr>
          <w:rFonts w:ascii="Times New Roman" w:hAnsi="Times New Roman" w:cs="Times New Roman"/>
          <w:sz w:val="28"/>
          <w:szCs w:val="28"/>
        </w:rPr>
        <w:t>Staff members present were Town Attorney Dustin Huddleston  and Planning Director Julie Young.</w:t>
      </w:r>
    </w:p>
    <w:p w14:paraId="20B733CD" w14:textId="35557305" w:rsidR="00FD62C0" w:rsidRPr="00A455BB" w:rsidRDefault="00FD62C0" w:rsidP="00FD62C0">
      <w:pPr>
        <w:ind w:firstLine="720"/>
        <w:rPr>
          <w:rFonts w:ascii="Times New Roman" w:hAnsi="Times New Roman" w:cs="Times New Roman"/>
          <w:sz w:val="28"/>
          <w:szCs w:val="28"/>
        </w:rPr>
      </w:pPr>
      <w:r>
        <w:rPr>
          <w:rFonts w:ascii="Times New Roman" w:hAnsi="Times New Roman" w:cs="Times New Roman"/>
          <w:sz w:val="28"/>
          <w:szCs w:val="28"/>
        </w:rPr>
        <w:t>Robert Ackerman</w:t>
      </w:r>
      <w:r w:rsidRPr="00A455BB">
        <w:rPr>
          <w:rFonts w:ascii="Times New Roman" w:hAnsi="Times New Roman" w:cs="Times New Roman"/>
          <w:sz w:val="28"/>
          <w:szCs w:val="28"/>
        </w:rPr>
        <w:t xml:space="preserve"> made the motion to approve the minutes from the </w:t>
      </w:r>
      <w:r>
        <w:rPr>
          <w:rFonts w:ascii="Times New Roman" w:hAnsi="Times New Roman" w:cs="Times New Roman"/>
          <w:sz w:val="28"/>
          <w:szCs w:val="28"/>
        </w:rPr>
        <w:t>May 21</w:t>
      </w:r>
      <w:r w:rsidRPr="00A455BB">
        <w:rPr>
          <w:rFonts w:ascii="Times New Roman" w:hAnsi="Times New Roman" w:cs="Times New Roman"/>
          <w:sz w:val="28"/>
          <w:szCs w:val="28"/>
        </w:rPr>
        <w:t>, 2024, meeting. Miriam Rooks  seconded the motion, which carried.</w:t>
      </w:r>
    </w:p>
    <w:p w14:paraId="31B8B9D8" w14:textId="43EF4A4E" w:rsidR="00FD62C0" w:rsidRDefault="00FD62C0" w:rsidP="00FD62C0">
      <w:pPr>
        <w:ind w:firstLine="720"/>
        <w:rPr>
          <w:rFonts w:ascii="Times New Roman" w:hAnsi="Times New Roman" w:cs="Times New Roman"/>
          <w:sz w:val="28"/>
          <w:szCs w:val="28"/>
        </w:rPr>
      </w:pPr>
      <w:r w:rsidRPr="00A455BB">
        <w:rPr>
          <w:rFonts w:ascii="Times New Roman" w:hAnsi="Times New Roman" w:cs="Times New Roman"/>
          <w:sz w:val="28"/>
          <w:szCs w:val="28"/>
        </w:rPr>
        <w:t xml:space="preserve">Planning Director </w:t>
      </w:r>
      <w:r>
        <w:rPr>
          <w:rFonts w:ascii="Times New Roman" w:hAnsi="Times New Roman" w:cs="Times New Roman"/>
          <w:sz w:val="28"/>
          <w:szCs w:val="28"/>
        </w:rPr>
        <w:t xml:space="preserve">Julie </w:t>
      </w:r>
      <w:r w:rsidRPr="00A455BB">
        <w:rPr>
          <w:rFonts w:ascii="Times New Roman" w:hAnsi="Times New Roman" w:cs="Times New Roman"/>
          <w:sz w:val="28"/>
          <w:szCs w:val="28"/>
        </w:rPr>
        <w:t xml:space="preserve">Young presented case </w:t>
      </w:r>
      <w:r w:rsidRPr="00A455BB">
        <w:rPr>
          <w:rFonts w:ascii="Times New Roman" w:hAnsi="Times New Roman" w:cs="Times New Roman"/>
          <w:b/>
          <w:bCs/>
          <w:sz w:val="28"/>
          <w:szCs w:val="28"/>
        </w:rPr>
        <w:t>PC2024-</w:t>
      </w:r>
      <w:r>
        <w:rPr>
          <w:rFonts w:ascii="Times New Roman" w:hAnsi="Times New Roman" w:cs="Times New Roman"/>
          <w:b/>
          <w:bCs/>
          <w:sz w:val="28"/>
          <w:szCs w:val="28"/>
        </w:rPr>
        <w:t>08-HCOD Pamela Openshaw, Trustee</w:t>
      </w:r>
      <w:r w:rsidRPr="00A455BB">
        <w:rPr>
          <w:rFonts w:ascii="Times New Roman" w:hAnsi="Times New Roman" w:cs="Times New Roman"/>
          <w:sz w:val="28"/>
          <w:szCs w:val="28"/>
        </w:rPr>
        <w:t xml:space="preserve">, a request to </w:t>
      </w:r>
      <w:r>
        <w:rPr>
          <w:rFonts w:ascii="Times New Roman" w:hAnsi="Times New Roman" w:cs="Times New Roman"/>
          <w:sz w:val="28"/>
          <w:szCs w:val="28"/>
        </w:rPr>
        <w:t>combine two lots, demolish the existing house, and build a new house at 105 North Blue River Drive, Edinburgh, Indiana 46124. Th</w:t>
      </w:r>
      <w:r w:rsidR="00C07E5C">
        <w:rPr>
          <w:rFonts w:ascii="Times New Roman" w:hAnsi="Times New Roman" w:cs="Times New Roman"/>
          <w:sz w:val="28"/>
          <w:szCs w:val="28"/>
        </w:rPr>
        <w:t>is property</w:t>
      </w:r>
      <w:r w:rsidR="00285CFF">
        <w:rPr>
          <w:rFonts w:ascii="Times New Roman" w:hAnsi="Times New Roman" w:cs="Times New Roman"/>
          <w:sz w:val="28"/>
          <w:szCs w:val="28"/>
        </w:rPr>
        <w:t>, which is approximately one block south of State Road 252,</w:t>
      </w:r>
      <w:r w:rsidR="00536621">
        <w:rPr>
          <w:rFonts w:ascii="Times New Roman" w:hAnsi="Times New Roman" w:cs="Times New Roman"/>
          <w:sz w:val="28"/>
          <w:szCs w:val="28"/>
        </w:rPr>
        <w:t xml:space="preserve"> </w:t>
      </w:r>
      <w:r w:rsidR="00C07E5C">
        <w:rPr>
          <w:rFonts w:ascii="Times New Roman" w:hAnsi="Times New Roman" w:cs="Times New Roman"/>
          <w:sz w:val="28"/>
          <w:szCs w:val="28"/>
        </w:rPr>
        <w:t xml:space="preserve"> is </w:t>
      </w:r>
      <w:r>
        <w:rPr>
          <w:rFonts w:ascii="Times New Roman" w:hAnsi="Times New Roman" w:cs="Times New Roman"/>
          <w:sz w:val="28"/>
          <w:szCs w:val="28"/>
        </w:rPr>
        <w:t xml:space="preserve"> located within the Highway Corridor Overlay District.</w:t>
      </w:r>
    </w:p>
    <w:p w14:paraId="385592B2" w14:textId="3861D835" w:rsidR="00296110" w:rsidRDefault="0098710B" w:rsidP="00FD62C0">
      <w:pPr>
        <w:ind w:firstLine="720"/>
        <w:rPr>
          <w:rFonts w:ascii="Times New Roman" w:hAnsi="Times New Roman" w:cs="Times New Roman"/>
          <w:sz w:val="28"/>
          <w:szCs w:val="28"/>
        </w:rPr>
      </w:pPr>
      <w:r>
        <w:rPr>
          <w:rFonts w:ascii="Times New Roman" w:hAnsi="Times New Roman" w:cs="Times New Roman"/>
          <w:sz w:val="28"/>
          <w:szCs w:val="28"/>
        </w:rPr>
        <w:t>Staff recommendation was to approve the developmental project submittals</w:t>
      </w:r>
      <w:r w:rsidR="00241FB3">
        <w:rPr>
          <w:rFonts w:ascii="Times New Roman" w:hAnsi="Times New Roman" w:cs="Times New Roman"/>
          <w:sz w:val="28"/>
          <w:szCs w:val="28"/>
        </w:rPr>
        <w:t>, subject to the nine conditions listed in the Staff Report</w:t>
      </w:r>
      <w:r w:rsidR="00911881">
        <w:rPr>
          <w:rFonts w:ascii="Times New Roman" w:hAnsi="Times New Roman" w:cs="Times New Roman"/>
          <w:sz w:val="28"/>
          <w:szCs w:val="28"/>
        </w:rPr>
        <w:t xml:space="preserve">, </w:t>
      </w:r>
      <w:r w:rsidR="00296110">
        <w:rPr>
          <w:rFonts w:ascii="Times New Roman" w:hAnsi="Times New Roman" w:cs="Times New Roman"/>
          <w:sz w:val="28"/>
          <w:szCs w:val="28"/>
        </w:rPr>
        <w:t xml:space="preserve"> </w:t>
      </w:r>
      <w:r w:rsidR="00241FB3">
        <w:rPr>
          <w:rFonts w:ascii="Times New Roman" w:hAnsi="Times New Roman" w:cs="Times New Roman"/>
          <w:sz w:val="28"/>
          <w:szCs w:val="28"/>
        </w:rPr>
        <w:t>including</w:t>
      </w:r>
      <w:r w:rsidR="00E73D46">
        <w:rPr>
          <w:rFonts w:ascii="Times New Roman" w:hAnsi="Times New Roman" w:cs="Times New Roman"/>
          <w:sz w:val="28"/>
          <w:szCs w:val="28"/>
        </w:rPr>
        <w:t xml:space="preserve"> the following</w:t>
      </w:r>
      <w:r w:rsidR="00296110">
        <w:rPr>
          <w:rFonts w:ascii="Times New Roman" w:hAnsi="Times New Roman" w:cs="Times New Roman"/>
          <w:sz w:val="28"/>
          <w:szCs w:val="28"/>
        </w:rPr>
        <w:t>:</w:t>
      </w:r>
    </w:p>
    <w:p w14:paraId="64A8B857" w14:textId="5D360120" w:rsidR="0098710B" w:rsidRDefault="00296110" w:rsidP="00FD62C0">
      <w:pPr>
        <w:ind w:firstLine="720"/>
        <w:rPr>
          <w:rFonts w:ascii="Times New Roman" w:hAnsi="Times New Roman" w:cs="Times New Roman"/>
          <w:sz w:val="28"/>
          <w:szCs w:val="28"/>
        </w:rPr>
      </w:pPr>
      <w:r>
        <w:rPr>
          <w:rFonts w:ascii="Times New Roman" w:hAnsi="Times New Roman" w:cs="Times New Roman"/>
          <w:sz w:val="28"/>
          <w:szCs w:val="28"/>
        </w:rPr>
        <w:t>--</w:t>
      </w:r>
      <w:r w:rsidR="003629EF">
        <w:rPr>
          <w:rFonts w:ascii="Times New Roman" w:hAnsi="Times New Roman" w:cs="Times New Roman"/>
          <w:sz w:val="28"/>
          <w:szCs w:val="28"/>
        </w:rPr>
        <w:t xml:space="preserve">a waiver of </w:t>
      </w:r>
      <w:r w:rsidR="007C1A34">
        <w:rPr>
          <w:rFonts w:ascii="Times New Roman" w:hAnsi="Times New Roman" w:cs="Times New Roman"/>
          <w:sz w:val="28"/>
          <w:szCs w:val="28"/>
        </w:rPr>
        <w:t>the</w:t>
      </w:r>
      <w:r w:rsidR="00972A3B">
        <w:rPr>
          <w:rFonts w:ascii="Times New Roman" w:hAnsi="Times New Roman" w:cs="Times New Roman"/>
          <w:sz w:val="28"/>
          <w:szCs w:val="28"/>
        </w:rPr>
        <w:t xml:space="preserve"> requirements of the </w:t>
      </w:r>
      <w:r w:rsidR="007C1A34">
        <w:rPr>
          <w:rFonts w:ascii="Times New Roman" w:hAnsi="Times New Roman" w:cs="Times New Roman"/>
          <w:sz w:val="28"/>
          <w:szCs w:val="28"/>
        </w:rPr>
        <w:t xml:space="preserve"> Town Zoning Ordinance </w:t>
      </w:r>
      <w:r w:rsidR="007C1A34" w:rsidRPr="007C1A34">
        <w:rPr>
          <w:rFonts w:ascii="Times New Roman" w:hAnsi="Times New Roman" w:cs="Times New Roman"/>
          <w:b/>
          <w:bCs/>
          <w:sz w:val="28"/>
          <w:szCs w:val="28"/>
        </w:rPr>
        <w:t>Division</w:t>
      </w:r>
      <w:r w:rsidR="007C1A34">
        <w:rPr>
          <w:rFonts w:ascii="Times New Roman" w:hAnsi="Times New Roman" w:cs="Times New Roman"/>
          <w:b/>
          <w:bCs/>
          <w:sz w:val="28"/>
          <w:szCs w:val="28"/>
        </w:rPr>
        <w:t xml:space="preserve"> 3</w:t>
      </w:r>
      <w:r w:rsidR="005E01A5" w:rsidRPr="007C1A34">
        <w:rPr>
          <w:rFonts w:ascii="Times New Roman" w:hAnsi="Times New Roman" w:cs="Times New Roman"/>
          <w:b/>
          <w:bCs/>
          <w:sz w:val="28"/>
          <w:szCs w:val="28"/>
        </w:rPr>
        <w:t xml:space="preserve"> 156.133</w:t>
      </w:r>
      <w:r w:rsidR="00972A3B">
        <w:rPr>
          <w:rFonts w:ascii="Times New Roman" w:hAnsi="Times New Roman" w:cs="Times New Roman"/>
          <w:b/>
          <w:bCs/>
          <w:sz w:val="28"/>
          <w:szCs w:val="28"/>
        </w:rPr>
        <w:t xml:space="preserve"> </w:t>
      </w:r>
      <w:r w:rsidR="005E01A5" w:rsidRPr="007C1A34">
        <w:rPr>
          <w:rFonts w:ascii="Times New Roman" w:hAnsi="Times New Roman" w:cs="Times New Roman"/>
          <w:b/>
          <w:bCs/>
          <w:sz w:val="28"/>
          <w:szCs w:val="28"/>
        </w:rPr>
        <w:t>(4)</w:t>
      </w:r>
      <w:r w:rsidR="005E01A5">
        <w:rPr>
          <w:rFonts w:ascii="Times New Roman" w:hAnsi="Times New Roman" w:cs="Times New Roman"/>
          <w:sz w:val="28"/>
          <w:szCs w:val="28"/>
        </w:rPr>
        <w:t xml:space="preserve"> </w:t>
      </w:r>
      <w:r w:rsidR="005E01A5">
        <w:rPr>
          <w:rFonts w:ascii="Times New Roman" w:hAnsi="Times New Roman" w:cs="Times New Roman"/>
          <w:i/>
          <w:iCs/>
          <w:sz w:val="28"/>
          <w:szCs w:val="28"/>
        </w:rPr>
        <w:t xml:space="preserve">All structures shall be sited to front onto Corridor </w:t>
      </w:r>
      <w:r>
        <w:rPr>
          <w:rFonts w:ascii="Times New Roman" w:hAnsi="Times New Roman" w:cs="Times New Roman"/>
          <w:i/>
          <w:iCs/>
          <w:sz w:val="28"/>
          <w:szCs w:val="28"/>
        </w:rPr>
        <w:t>s</w:t>
      </w:r>
      <w:r w:rsidR="005E01A5">
        <w:rPr>
          <w:rFonts w:ascii="Times New Roman" w:hAnsi="Times New Roman" w:cs="Times New Roman"/>
          <w:i/>
          <w:iCs/>
          <w:sz w:val="28"/>
          <w:szCs w:val="28"/>
        </w:rPr>
        <w:t>treets or give the appearance of a front</w:t>
      </w:r>
      <w:r>
        <w:rPr>
          <w:rFonts w:ascii="Times New Roman" w:hAnsi="Times New Roman" w:cs="Times New Roman"/>
          <w:i/>
          <w:iCs/>
          <w:sz w:val="28"/>
          <w:szCs w:val="28"/>
        </w:rPr>
        <w:t>-</w:t>
      </w:r>
      <w:r w:rsidR="005E01A5">
        <w:rPr>
          <w:rFonts w:ascii="Times New Roman" w:hAnsi="Times New Roman" w:cs="Times New Roman"/>
          <w:i/>
          <w:iCs/>
          <w:sz w:val="28"/>
          <w:szCs w:val="28"/>
        </w:rPr>
        <w:t>like façade on Corridor streets.</w:t>
      </w:r>
      <w:r w:rsidR="00EC4E46">
        <w:rPr>
          <w:rFonts w:ascii="Times New Roman" w:hAnsi="Times New Roman" w:cs="Times New Roman"/>
          <w:sz w:val="28"/>
          <w:szCs w:val="28"/>
        </w:rPr>
        <w:t xml:space="preserve"> The petitioner is planning to have the front façade orient towards Blue River Drive. Other  lots on Blue River Drive are oriented to f</w:t>
      </w:r>
      <w:r w:rsidR="001E1236">
        <w:rPr>
          <w:rFonts w:ascii="Times New Roman" w:hAnsi="Times New Roman" w:cs="Times New Roman"/>
          <w:sz w:val="28"/>
          <w:szCs w:val="28"/>
        </w:rPr>
        <w:t>ront onto Blue River Drive.</w:t>
      </w:r>
    </w:p>
    <w:p w14:paraId="23C80F56" w14:textId="3A2AF5AB" w:rsidR="00631C3D" w:rsidRDefault="007C1A34" w:rsidP="00FD62C0">
      <w:pPr>
        <w:ind w:firstLine="720"/>
        <w:rPr>
          <w:rFonts w:ascii="Times New Roman" w:hAnsi="Times New Roman" w:cs="Times New Roman"/>
          <w:sz w:val="28"/>
          <w:szCs w:val="28"/>
        </w:rPr>
      </w:pPr>
      <w:r>
        <w:rPr>
          <w:rFonts w:ascii="Times New Roman" w:hAnsi="Times New Roman" w:cs="Times New Roman"/>
          <w:sz w:val="28"/>
          <w:szCs w:val="28"/>
        </w:rPr>
        <w:t xml:space="preserve">--a waiver of </w:t>
      </w:r>
      <w:r w:rsidR="00972A3B">
        <w:rPr>
          <w:rFonts w:ascii="Times New Roman" w:hAnsi="Times New Roman" w:cs="Times New Roman"/>
          <w:sz w:val="28"/>
          <w:szCs w:val="28"/>
        </w:rPr>
        <w:t xml:space="preserve">the requirements of the Town Zoning Ordinance </w:t>
      </w:r>
      <w:r w:rsidR="00972A3B">
        <w:rPr>
          <w:rFonts w:ascii="Times New Roman" w:hAnsi="Times New Roman" w:cs="Times New Roman"/>
          <w:b/>
          <w:bCs/>
          <w:sz w:val="28"/>
          <w:szCs w:val="28"/>
        </w:rPr>
        <w:t>Division 3 156.135</w:t>
      </w:r>
      <w:r w:rsidR="00B44628">
        <w:rPr>
          <w:rFonts w:ascii="Times New Roman" w:hAnsi="Times New Roman" w:cs="Times New Roman"/>
          <w:sz w:val="28"/>
          <w:szCs w:val="28"/>
        </w:rPr>
        <w:t>…requiring a landscaping plan  be submitted to the Plan Commission.</w:t>
      </w:r>
      <w:r w:rsidR="00CC557F">
        <w:rPr>
          <w:rFonts w:ascii="Times New Roman" w:hAnsi="Times New Roman" w:cs="Times New Roman"/>
          <w:sz w:val="28"/>
          <w:szCs w:val="28"/>
        </w:rPr>
        <w:t xml:space="preserve"> Landscaping plans are typically submitted with commercial/industrial development plans and are not typical </w:t>
      </w:r>
      <w:r w:rsidR="000E413A">
        <w:rPr>
          <w:rFonts w:ascii="Times New Roman" w:hAnsi="Times New Roman" w:cs="Times New Roman"/>
          <w:sz w:val="28"/>
          <w:szCs w:val="28"/>
        </w:rPr>
        <w:t>for</w:t>
      </w:r>
      <w:r w:rsidR="00CC557F">
        <w:rPr>
          <w:rFonts w:ascii="Times New Roman" w:hAnsi="Times New Roman" w:cs="Times New Roman"/>
          <w:sz w:val="28"/>
          <w:szCs w:val="28"/>
        </w:rPr>
        <w:t xml:space="preserve"> residential site plans.</w:t>
      </w:r>
    </w:p>
    <w:p w14:paraId="26A1F641" w14:textId="0E71976E" w:rsidR="00E633DD" w:rsidRDefault="00E633DD" w:rsidP="00FD62C0">
      <w:pPr>
        <w:ind w:firstLine="720"/>
        <w:rPr>
          <w:rFonts w:ascii="Times New Roman" w:hAnsi="Times New Roman" w:cs="Times New Roman"/>
          <w:sz w:val="28"/>
          <w:szCs w:val="28"/>
        </w:rPr>
      </w:pPr>
      <w:r>
        <w:rPr>
          <w:rFonts w:ascii="Times New Roman" w:hAnsi="Times New Roman" w:cs="Times New Roman"/>
          <w:sz w:val="28"/>
          <w:szCs w:val="28"/>
        </w:rPr>
        <w:t xml:space="preserve">--a waiver of the requirements of the Town Zoning Ordinance </w:t>
      </w:r>
      <w:r>
        <w:rPr>
          <w:rFonts w:ascii="Times New Roman" w:hAnsi="Times New Roman" w:cs="Times New Roman"/>
          <w:b/>
          <w:bCs/>
          <w:sz w:val="28"/>
          <w:szCs w:val="28"/>
        </w:rPr>
        <w:t>Division 3 156</w:t>
      </w:r>
      <w:r w:rsidR="004462CF">
        <w:rPr>
          <w:rFonts w:ascii="Times New Roman" w:hAnsi="Times New Roman" w:cs="Times New Roman"/>
          <w:b/>
          <w:bCs/>
          <w:sz w:val="28"/>
          <w:szCs w:val="28"/>
        </w:rPr>
        <w:t>.137</w:t>
      </w:r>
      <w:r w:rsidR="00613B97">
        <w:rPr>
          <w:rFonts w:ascii="Times New Roman" w:hAnsi="Times New Roman" w:cs="Times New Roman"/>
          <w:sz w:val="28"/>
          <w:szCs w:val="28"/>
        </w:rPr>
        <w:t>…</w:t>
      </w:r>
      <w:r w:rsidR="00585FD4">
        <w:rPr>
          <w:rFonts w:ascii="Times New Roman" w:hAnsi="Times New Roman" w:cs="Times New Roman"/>
          <w:sz w:val="28"/>
          <w:szCs w:val="28"/>
        </w:rPr>
        <w:t>requiring lighting plans  be submitted to the Plan Commission</w:t>
      </w:r>
      <w:r w:rsidR="00780F27">
        <w:rPr>
          <w:rFonts w:ascii="Times New Roman" w:hAnsi="Times New Roman" w:cs="Times New Roman"/>
          <w:sz w:val="28"/>
          <w:szCs w:val="28"/>
        </w:rPr>
        <w:t xml:space="preserve">. Lighting plans are typically submitted with commercial/industrial development plans and </w:t>
      </w:r>
      <w:r w:rsidR="00780F27">
        <w:rPr>
          <w:rFonts w:ascii="Times New Roman" w:hAnsi="Times New Roman" w:cs="Times New Roman"/>
          <w:sz w:val="28"/>
          <w:szCs w:val="28"/>
        </w:rPr>
        <w:lastRenderedPageBreak/>
        <w:t>are not typical for residential site plans. The new residential construction would be subject to the current adopted building code at the time of permit issuance.</w:t>
      </w:r>
    </w:p>
    <w:p w14:paraId="736835B8" w14:textId="5251240B" w:rsidR="00D65B52" w:rsidRDefault="00D65B52" w:rsidP="00FD62C0">
      <w:pPr>
        <w:ind w:firstLine="720"/>
        <w:rPr>
          <w:rFonts w:ascii="Times New Roman" w:hAnsi="Times New Roman" w:cs="Times New Roman"/>
          <w:sz w:val="28"/>
          <w:szCs w:val="28"/>
        </w:rPr>
      </w:pPr>
      <w:r>
        <w:rPr>
          <w:rFonts w:ascii="Times New Roman" w:hAnsi="Times New Roman" w:cs="Times New Roman"/>
          <w:sz w:val="28"/>
          <w:szCs w:val="28"/>
        </w:rPr>
        <w:t xml:space="preserve">--that the subject lots (Blue River Addition Lot 11&amp; 12) are combined subject to the conditions and requirements of the Town of Edinburgh and Johnson </w:t>
      </w:r>
      <w:r w:rsidR="00B96846">
        <w:rPr>
          <w:rFonts w:ascii="Times New Roman" w:hAnsi="Times New Roman" w:cs="Times New Roman"/>
          <w:sz w:val="28"/>
          <w:szCs w:val="28"/>
        </w:rPr>
        <w:t>C</w:t>
      </w:r>
      <w:r>
        <w:rPr>
          <w:rFonts w:ascii="Times New Roman" w:hAnsi="Times New Roman" w:cs="Times New Roman"/>
          <w:sz w:val="28"/>
          <w:szCs w:val="28"/>
        </w:rPr>
        <w:t>ounty</w:t>
      </w:r>
    </w:p>
    <w:p w14:paraId="532EF98A" w14:textId="67FBBDFB" w:rsidR="00BE21F4" w:rsidRDefault="00BE21F4" w:rsidP="00BE21F4">
      <w:pPr>
        <w:rPr>
          <w:rFonts w:ascii="Times New Roman" w:hAnsi="Times New Roman" w:cs="Times New Roman"/>
          <w:sz w:val="28"/>
          <w:szCs w:val="28"/>
        </w:rPr>
      </w:pPr>
      <w:r>
        <w:rPr>
          <w:rFonts w:ascii="Times New Roman" w:hAnsi="Times New Roman" w:cs="Times New Roman"/>
          <w:sz w:val="28"/>
          <w:szCs w:val="28"/>
        </w:rPr>
        <w:tab/>
        <w:t xml:space="preserve">Commissioner Rooks </w:t>
      </w:r>
      <w:r w:rsidR="0042627B">
        <w:rPr>
          <w:rFonts w:ascii="Times New Roman" w:hAnsi="Times New Roman" w:cs="Times New Roman"/>
          <w:sz w:val="28"/>
          <w:szCs w:val="28"/>
        </w:rPr>
        <w:t>asked for clarification re</w:t>
      </w:r>
      <w:r w:rsidR="00FE3BFB">
        <w:rPr>
          <w:rFonts w:ascii="Times New Roman" w:hAnsi="Times New Roman" w:cs="Times New Roman"/>
          <w:sz w:val="28"/>
          <w:szCs w:val="28"/>
        </w:rPr>
        <w:t>garding the front-facing façade and the demolishment requirements.</w:t>
      </w:r>
    </w:p>
    <w:p w14:paraId="7E25D7ED" w14:textId="2522A2ED" w:rsidR="00323479" w:rsidRDefault="00323479" w:rsidP="00BE21F4">
      <w:pPr>
        <w:rPr>
          <w:rFonts w:ascii="Times New Roman" w:hAnsi="Times New Roman" w:cs="Times New Roman"/>
          <w:sz w:val="28"/>
          <w:szCs w:val="28"/>
        </w:rPr>
      </w:pPr>
      <w:r>
        <w:rPr>
          <w:rFonts w:ascii="Times New Roman" w:hAnsi="Times New Roman" w:cs="Times New Roman"/>
          <w:sz w:val="28"/>
          <w:szCs w:val="28"/>
        </w:rPr>
        <w:tab/>
      </w:r>
      <w:r w:rsidR="00AE3AC2">
        <w:rPr>
          <w:rFonts w:ascii="Times New Roman" w:hAnsi="Times New Roman" w:cs="Times New Roman"/>
          <w:sz w:val="28"/>
          <w:szCs w:val="28"/>
        </w:rPr>
        <w:t xml:space="preserve">Chairman Sells asked for public comment. </w:t>
      </w:r>
      <w:r>
        <w:rPr>
          <w:rFonts w:ascii="Times New Roman" w:hAnsi="Times New Roman" w:cs="Times New Roman"/>
          <w:sz w:val="28"/>
          <w:szCs w:val="28"/>
        </w:rPr>
        <w:t xml:space="preserve">Robert Gregory </w:t>
      </w:r>
      <w:proofErr w:type="spellStart"/>
      <w:r w:rsidR="00FD6EB2">
        <w:rPr>
          <w:rFonts w:ascii="Times New Roman" w:hAnsi="Times New Roman" w:cs="Times New Roman"/>
          <w:sz w:val="28"/>
          <w:szCs w:val="28"/>
        </w:rPr>
        <w:t>Gehlich</w:t>
      </w:r>
      <w:proofErr w:type="spellEnd"/>
      <w:r w:rsidR="00AE3AC2">
        <w:rPr>
          <w:rFonts w:ascii="Times New Roman" w:hAnsi="Times New Roman" w:cs="Times New Roman"/>
          <w:sz w:val="28"/>
          <w:szCs w:val="28"/>
        </w:rPr>
        <w:t xml:space="preserve">, brother of petitioner, spoke in favor of the case. </w:t>
      </w:r>
      <w:r w:rsidR="006E39EE">
        <w:rPr>
          <w:rFonts w:ascii="Times New Roman" w:hAnsi="Times New Roman" w:cs="Times New Roman"/>
          <w:sz w:val="28"/>
          <w:szCs w:val="28"/>
        </w:rPr>
        <w:t>No one spoke in opposition.</w:t>
      </w:r>
    </w:p>
    <w:p w14:paraId="0F3D453A" w14:textId="42051A08" w:rsidR="00E248EB" w:rsidRDefault="00E248EB" w:rsidP="00E248EB">
      <w:pPr>
        <w:ind w:firstLine="720"/>
        <w:rPr>
          <w:rFonts w:ascii="Times New Roman" w:hAnsi="Times New Roman" w:cs="Times New Roman"/>
          <w:sz w:val="28"/>
          <w:szCs w:val="28"/>
        </w:rPr>
      </w:pPr>
      <w:r>
        <w:rPr>
          <w:rFonts w:ascii="Times New Roman" w:hAnsi="Times New Roman" w:cs="Times New Roman"/>
          <w:sz w:val="28"/>
          <w:szCs w:val="28"/>
        </w:rPr>
        <w:t>Commissioner Jones</w:t>
      </w:r>
      <w:r w:rsidR="00CC6DB3">
        <w:rPr>
          <w:rFonts w:ascii="Times New Roman" w:hAnsi="Times New Roman" w:cs="Times New Roman"/>
          <w:sz w:val="28"/>
          <w:szCs w:val="28"/>
        </w:rPr>
        <w:t xml:space="preserve"> made the motion to approve </w:t>
      </w:r>
      <w:r w:rsidR="00CC6DB3" w:rsidRPr="00A455BB">
        <w:rPr>
          <w:rFonts w:ascii="Times New Roman" w:hAnsi="Times New Roman" w:cs="Times New Roman"/>
          <w:b/>
          <w:bCs/>
          <w:sz w:val="28"/>
          <w:szCs w:val="28"/>
        </w:rPr>
        <w:t>PC2024-</w:t>
      </w:r>
      <w:r w:rsidR="00CC6DB3">
        <w:rPr>
          <w:rFonts w:ascii="Times New Roman" w:hAnsi="Times New Roman" w:cs="Times New Roman"/>
          <w:b/>
          <w:bCs/>
          <w:sz w:val="28"/>
          <w:szCs w:val="28"/>
        </w:rPr>
        <w:t>08-HCOD Pamela Openshaw, Trustee</w:t>
      </w:r>
      <w:r w:rsidR="00966BD3">
        <w:rPr>
          <w:rFonts w:ascii="Times New Roman" w:hAnsi="Times New Roman" w:cs="Times New Roman"/>
          <w:b/>
          <w:bCs/>
          <w:sz w:val="28"/>
          <w:szCs w:val="28"/>
        </w:rPr>
        <w:t xml:space="preserve">, </w:t>
      </w:r>
      <w:r w:rsidR="00966BD3">
        <w:rPr>
          <w:rFonts w:ascii="Times New Roman" w:hAnsi="Times New Roman" w:cs="Times New Roman"/>
          <w:sz w:val="28"/>
          <w:szCs w:val="28"/>
        </w:rPr>
        <w:t xml:space="preserve">with </w:t>
      </w:r>
      <w:r w:rsidR="0086711A">
        <w:rPr>
          <w:rFonts w:ascii="Times New Roman" w:hAnsi="Times New Roman" w:cs="Times New Roman"/>
          <w:sz w:val="28"/>
          <w:szCs w:val="28"/>
        </w:rPr>
        <w:t xml:space="preserve">the nine </w:t>
      </w:r>
      <w:r w:rsidR="00C3279E">
        <w:rPr>
          <w:rFonts w:ascii="Times New Roman" w:hAnsi="Times New Roman" w:cs="Times New Roman"/>
          <w:sz w:val="28"/>
          <w:szCs w:val="28"/>
        </w:rPr>
        <w:t xml:space="preserve">conditions presented in the </w:t>
      </w:r>
      <w:r w:rsidR="00966BD3">
        <w:rPr>
          <w:rFonts w:ascii="Times New Roman" w:hAnsi="Times New Roman" w:cs="Times New Roman"/>
          <w:sz w:val="28"/>
          <w:szCs w:val="28"/>
        </w:rPr>
        <w:t>Staff Recommendations.  Commissioner Ackerman seconded the motion, which passed unanimously.</w:t>
      </w:r>
    </w:p>
    <w:p w14:paraId="48A3BCBE" w14:textId="30AE4184" w:rsidR="0013460E" w:rsidRDefault="0013460E" w:rsidP="00E248EB">
      <w:pPr>
        <w:ind w:firstLine="720"/>
        <w:rPr>
          <w:rFonts w:ascii="Times New Roman" w:hAnsi="Times New Roman" w:cs="Times New Roman"/>
          <w:sz w:val="28"/>
          <w:szCs w:val="28"/>
        </w:rPr>
      </w:pPr>
      <w:r>
        <w:rPr>
          <w:rFonts w:ascii="Times New Roman" w:hAnsi="Times New Roman" w:cs="Times New Roman"/>
          <w:sz w:val="28"/>
          <w:szCs w:val="28"/>
        </w:rPr>
        <w:t xml:space="preserve">Planning Director Young then presented case </w:t>
      </w:r>
      <w:r>
        <w:rPr>
          <w:rFonts w:ascii="Times New Roman" w:hAnsi="Times New Roman" w:cs="Times New Roman"/>
          <w:b/>
          <w:bCs/>
          <w:sz w:val="28"/>
          <w:szCs w:val="28"/>
        </w:rPr>
        <w:t>P</w:t>
      </w:r>
      <w:r w:rsidR="00661AD9">
        <w:rPr>
          <w:rFonts w:ascii="Times New Roman" w:hAnsi="Times New Roman" w:cs="Times New Roman"/>
          <w:b/>
          <w:bCs/>
          <w:sz w:val="28"/>
          <w:szCs w:val="28"/>
        </w:rPr>
        <w:t>C 2024-11 HCOD Tom Crow</w:t>
      </w:r>
      <w:r w:rsidR="00661AD9">
        <w:rPr>
          <w:rFonts w:ascii="Times New Roman" w:hAnsi="Times New Roman" w:cs="Times New Roman"/>
          <w:sz w:val="28"/>
          <w:szCs w:val="28"/>
        </w:rPr>
        <w:t>, a request to construct a large, attache</w:t>
      </w:r>
      <w:r w:rsidR="00116BA1">
        <w:rPr>
          <w:rFonts w:ascii="Times New Roman" w:hAnsi="Times New Roman" w:cs="Times New Roman"/>
          <w:sz w:val="28"/>
          <w:szCs w:val="28"/>
        </w:rPr>
        <w:t>d garage for commercial use to the existing house at 13230 North US 31, Edinburgh, Indiana 46124. This parcel is within the Highway Corridor Overlay District within the Bartholomew County buffer zone.</w:t>
      </w:r>
      <w:r w:rsidR="00144895">
        <w:rPr>
          <w:rFonts w:ascii="Times New Roman" w:hAnsi="Times New Roman" w:cs="Times New Roman"/>
          <w:sz w:val="28"/>
          <w:szCs w:val="28"/>
        </w:rPr>
        <w:t xml:space="preserve"> The petitioner is proposing to construct an approximately 4600 (48’ x 96’) square foot garage connected by an appro</w:t>
      </w:r>
      <w:r w:rsidR="00E46660">
        <w:rPr>
          <w:rFonts w:ascii="Times New Roman" w:hAnsi="Times New Roman" w:cs="Times New Roman"/>
          <w:sz w:val="28"/>
          <w:szCs w:val="28"/>
        </w:rPr>
        <w:t>x</w:t>
      </w:r>
      <w:r w:rsidR="00144895">
        <w:rPr>
          <w:rFonts w:ascii="Times New Roman" w:hAnsi="Times New Roman" w:cs="Times New Roman"/>
          <w:sz w:val="28"/>
          <w:szCs w:val="28"/>
        </w:rPr>
        <w:t>imately 450 (16</w:t>
      </w:r>
      <w:r w:rsidR="00BD6E97">
        <w:rPr>
          <w:rFonts w:ascii="Times New Roman" w:hAnsi="Times New Roman" w:cs="Times New Roman"/>
          <w:sz w:val="28"/>
          <w:szCs w:val="28"/>
        </w:rPr>
        <w:t>’</w:t>
      </w:r>
      <w:r w:rsidR="00144895">
        <w:rPr>
          <w:rFonts w:ascii="Times New Roman" w:hAnsi="Times New Roman" w:cs="Times New Roman"/>
          <w:sz w:val="28"/>
          <w:szCs w:val="28"/>
        </w:rPr>
        <w:t xml:space="preserve"> x 28’) square foot office  area to the existing home on the property. The existing home would be utilized as storage for the garage. The parking lot would be paved.</w:t>
      </w:r>
      <w:r w:rsidR="00E46660">
        <w:rPr>
          <w:rFonts w:ascii="Times New Roman" w:hAnsi="Times New Roman" w:cs="Times New Roman"/>
          <w:sz w:val="28"/>
          <w:szCs w:val="28"/>
        </w:rPr>
        <w:t xml:space="preserve"> The petitioner </w:t>
      </w:r>
      <w:r w:rsidR="00BD1656">
        <w:rPr>
          <w:rFonts w:ascii="Times New Roman" w:hAnsi="Times New Roman" w:cs="Times New Roman"/>
          <w:sz w:val="28"/>
          <w:szCs w:val="28"/>
        </w:rPr>
        <w:t>plans to construct</w:t>
      </w:r>
      <w:r w:rsidR="00E46660">
        <w:rPr>
          <w:rFonts w:ascii="Times New Roman" w:hAnsi="Times New Roman" w:cs="Times New Roman"/>
          <w:sz w:val="28"/>
          <w:szCs w:val="28"/>
        </w:rPr>
        <w:t xml:space="preserve"> a building for the operation of an auto service &amp; repair business, which is a permitted use within the Roadside Business district.</w:t>
      </w:r>
    </w:p>
    <w:p w14:paraId="1D270CA1" w14:textId="6F103157" w:rsidR="00B67DB4" w:rsidRDefault="00B67DB4" w:rsidP="00E248EB">
      <w:pPr>
        <w:ind w:firstLine="720"/>
        <w:rPr>
          <w:rFonts w:ascii="Times New Roman" w:hAnsi="Times New Roman" w:cs="Times New Roman"/>
          <w:sz w:val="28"/>
          <w:szCs w:val="28"/>
        </w:rPr>
      </w:pPr>
      <w:r>
        <w:rPr>
          <w:rFonts w:ascii="Times New Roman" w:hAnsi="Times New Roman" w:cs="Times New Roman"/>
          <w:sz w:val="28"/>
          <w:szCs w:val="28"/>
        </w:rPr>
        <w:t xml:space="preserve">Staff Recommendation was to </w:t>
      </w:r>
      <w:r w:rsidR="00FF3508">
        <w:rPr>
          <w:rFonts w:ascii="Times New Roman" w:hAnsi="Times New Roman" w:cs="Times New Roman"/>
          <w:sz w:val="28"/>
          <w:szCs w:val="28"/>
        </w:rPr>
        <w:t xml:space="preserve">approve the Crow </w:t>
      </w:r>
      <w:r w:rsidR="0086711A">
        <w:rPr>
          <w:rFonts w:ascii="Times New Roman" w:hAnsi="Times New Roman" w:cs="Times New Roman"/>
          <w:sz w:val="28"/>
          <w:szCs w:val="28"/>
        </w:rPr>
        <w:t>H</w:t>
      </w:r>
      <w:r w:rsidR="00FF3508">
        <w:rPr>
          <w:rFonts w:ascii="Times New Roman" w:hAnsi="Times New Roman" w:cs="Times New Roman"/>
          <w:sz w:val="28"/>
          <w:szCs w:val="28"/>
        </w:rPr>
        <w:t>ighway Corridor Overlay development project submittal</w:t>
      </w:r>
      <w:r w:rsidR="00E73D46">
        <w:rPr>
          <w:rFonts w:ascii="Times New Roman" w:hAnsi="Times New Roman" w:cs="Times New Roman"/>
          <w:sz w:val="28"/>
          <w:szCs w:val="28"/>
        </w:rPr>
        <w:t>, subject to seven conditions, including the following:</w:t>
      </w:r>
    </w:p>
    <w:p w14:paraId="64FFA32D" w14:textId="4BD9450A" w:rsidR="00E73D46" w:rsidRDefault="001E6CC6" w:rsidP="00E248EB">
      <w:pPr>
        <w:ind w:firstLine="720"/>
        <w:rPr>
          <w:rFonts w:ascii="Times New Roman" w:hAnsi="Times New Roman" w:cs="Times New Roman"/>
          <w:sz w:val="28"/>
          <w:szCs w:val="28"/>
        </w:rPr>
      </w:pPr>
      <w:r>
        <w:rPr>
          <w:rFonts w:ascii="Times New Roman" w:hAnsi="Times New Roman" w:cs="Times New Roman"/>
          <w:sz w:val="28"/>
          <w:szCs w:val="28"/>
        </w:rPr>
        <w:t xml:space="preserve">--a waiver of the requirements of the Town Zoning Ordinance </w:t>
      </w:r>
      <w:r>
        <w:rPr>
          <w:rFonts w:ascii="Times New Roman" w:hAnsi="Times New Roman" w:cs="Times New Roman"/>
          <w:b/>
          <w:bCs/>
          <w:sz w:val="28"/>
          <w:szCs w:val="28"/>
        </w:rPr>
        <w:t>Division 3 156.1</w:t>
      </w:r>
      <w:r w:rsidR="00C23312">
        <w:rPr>
          <w:rFonts w:ascii="Times New Roman" w:hAnsi="Times New Roman" w:cs="Times New Roman"/>
          <w:b/>
          <w:bCs/>
          <w:sz w:val="28"/>
          <w:szCs w:val="28"/>
        </w:rPr>
        <w:t>33 (2) a. and b.</w:t>
      </w:r>
      <w:r w:rsidR="00635535">
        <w:rPr>
          <w:rFonts w:ascii="Times New Roman" w:hAnsi="Times New Roman" w:cs="Times New Roman"/>
          <w:b/>
          <w:bCs/>
          <w:sz w:val="28"/>
          <w:szCs w:val="28"/>
        </w:rPr>
        <w:t xml:space="preserve"> </w:t>
      </w:r>
      <w:r w:rsidR="00635535">
        <w:rPr>
          <w:rFonts w:ascii="Times New Roman" w:hAnsi="Times New Roman" w:cs="Times New Roman"/>
          <w:sz w:val="28"/>
          <w:szCs w:val="28"/>
        </w:rPr>
        <w:t>to allow for an exterior of brick and fiber cement siding on the front of the new building to match the existing house, with metal siding on the other three sides of the structure</w:t>
      </w:r>
    </w:p>
    <w:p w14:paraId="7F78681E" w14:textId="13529283" w:rsidR="00F0416E" w:rsidRDefault="00F0416E" w:rsidP="00E248EB">
      <w:pPr>
        <w:ind w:firstLine="720"/>
        <w:rPr>
          <w:rFonts w:ascii="Times New Roman" w:hAnsi="Times New Roman" w:cs="Times New Roman"/>
          <w:sz w:val="28"/>
          <w:szCs w:val="28"/>
        </w:rPr>
      </w:pPr>
      <w:r>
        <w:rPr>
          <w:rFonts w:ascii="Times New Roman" w:hAnsi="Times New Roman" w:cs="Times New Roman"/>
          <w:sz w:val="28"/>
          <w:szCs w:val="28"/>
        </w:rPr>
        <w:t xml:space="preserve">--a waiver of the requirements of the </w:t>
      </w:r>
      <w:r w:rsidR="00675BD8">
        <w:rPr>
          <w:rFonts w:ascii="Times New Roman" w:hAnsi="Times New Roman" w:cs="Times New Roman"/>
          <w:sz w:val="28"/>
          <w:szCs w:val="28"/>
        </w:rPr>
        <w:t xml:space="preserve">Town Zoning Ordinance </w:t>
      </w:r>
      <w:r w:rsidR="00675BD8">
        <w:rPr>
          <w:rFonts w:ascii="Times New Roman" w:hAnsi="Times New Roman" w:cs="Times New Roman"/>
          <w:b/>
          <w:bCs/>
          <w:sz w:val="28"/>
          <w:szCs w:val="28"/>
        </w:rPr>
        <w:t>Division 3 156.135</w:t>
      </w:r>
      <w:r w:rsidR="007A390E">
        <w:rPr>
          <w:rFonts w:ascii="Times New Roman" w:hAnsi="Times New Roman" w:cs="Times New Roman"/>
          <w:sz w:val="28"/>
          <w:szCs w:val="28"/>
        </w:rPr>
        <w:t xml:space="preserve">…which requires the development plan to meet the requirements of the </w:t>
      </w:r>
      <w:r w:rsidR="007A390E">
        <w:rPr>
          <w:rFonts w:ascii="Times New Roman" w:hAnsi="Times New Roman" w:cs="Times New Roman"/>
          <w:sz w:val="28"/>
          <w:szCs w:val="28"/>
        </w:rPr>
        <w:lastRenderedPageBreak/>
        <w:t>landscape plan. The petitioner plans to install shrubbery along the eastern edge of the parking lot.</w:t>
      </w:r>
    </w:p>
    <w:p w14:paraId="536B3686" w14:textId="230F1EC3" w:rsidR="00546AD9" w:rsidRDefault="00546AD9" w:rsidP="00E248EB">
      <w:pPr>
        <w:ind w:firstLine="720"/>
        <w:rPr>
          <w:rFonts w:ascii="Times New Roman" w:hAnsi="Times New Roman" w:cs="Times New Roman"/>
          <w:sz w:val="28"/>
          <w:szCs w:val="28"/>
        </w:rPr>
      </w:pPr>
      <w:r>
        <w:rPr>
          <w:rFonts w:ascii="Times New Roman" w:hAnsi="Times New Roman" w:cs="Times New Roman"/>
          <w:sz w:val="28"/>
          <w:szCs w:val="28"/>
        </w:rPr>
        <w:t>Chairman Sells asked for public comment</w:t>
      </w:r>
      <w:r w:rsidR="00B246B0">
        <w:rPr>
          <w:rFonts w:ascii="Times New Roman" w:hAnsi="Times New Roman" w:cs="Times New Roman"/>
          <w:sz w:val="28"/>
          <w:szCs w:val="28"/>
        </w:rPr>
        <w:t xml:space="preserve">. The petitioner Tom Crow </w:t>
      </w:r>
      <w:r w:rsidR="00654EFC">
        <w:rPr>
          <w:rFonts w:ascii="Times New Roman" w:hAnsi="Times New Roman" w:cs="Times New Roman"/>
          <w:sz w:val="28"/>
          <w:szCs w:val="28"/>
        </w:rPr>
        <w:t>(3231 Taylor Road, Columbus, Indiana 47203)</w:t>
      </w:r>
      <w:r w:rsidR="00766343">
        <w:rPr>
          <w:rFonts w:ascii="Times New Roman" w:hAnsi="Times New Roman" w:cs="Times New Roman"/>
          <w:sz w:val="28"/>
          <w:szCs w:val="28"/>
        </w:rPr>
        <w:t xml:space="preserve"> spoke about his plans for the </w:t>
      </w:r>
      <w:r w:rsidR="004B398D">
        <w:rPr>
          <w:rFonts w:ascii="Times New Roman" w:hAnsi="Times New Roman" w:cs="Times New Roman"/>
          <w:sz w:val="28"/>
          <w:szCs w:val="28"/>
        </w:rPr>
        <w:t>exterior of the building. He is looking to have a red roof with gray</w:t>
      </w:r>
      <w:r w:rsidR="00BB2B88">
        <w:rPr>
          <w:rFonts w:ascii="Times New Roman" w:hAnsi="Times New Roman" w:cs="Times New Roman"/>
          <w:sz w:val="28"/>
          <w:szCs w:val="28"/>
        </w:rPr>
        <w:t xml:space="preserve"> Hardy board</w:t>
      </w:r>
      <w:r w:rsidR="004B398D">
        <w:rPr>
          <w:rFonts w:ascii="Times New Roman" w:hAnsi="Times New Roman" w:cs="Times New Roman"/>
          <w:sz w:val="28"/>
          <w:szCs w:val="28"/>
        </w:rPr>
        <w:t>, like the new Edinburgh Fire Station. He said that the house and the new building will match</w:t>
      </w:r>
      <w:r w:rsidR="00D410C2">
        <w:rPr>
          <w:rFonts w:ascii="Times New Roman" w:hAnsi="Times New Roman" w:cs="Times New Roman"/>
          <w:sz w:val="28"/>
          <w:szCs w:val="28"/>
        </w:rPr>
        <w:t xml:space="preserve">. </w:t>
      </w:r>
      <w:r w:rsidR="007A5122">
        <w:rPr>
          <w:rFonts w:ascii="Times New Roman" w:hAnsi="Times New Roman" w:cs="Times New Roman"/>
          <w:sz w:val="28"/>
          <w:szCs w:val="28"/>
        </w:rPr>
        <w:t>He will remove the vinyl siding, but keep the brick that is there right now.</w:t>
      </w:r>
      <w:r w:rsidR="002C5BE1">
        <w:rPr>
          <w:rFonts w:ascii="Times New Roman" w:hAnsi="Times New Roman" w:cs="Times New Roman"/>
          <w:sz w:val="28"/>
          <w:szCs w:val="28"/>
        </w:rPr>
        <w:t xml:space="preserve"> </w:t>
      </w:r>
      <w:r w:rsidR="00D410C2">
        <w:rPr>
          <w:rFonts w:ascii="Times New Roman" w:hAnsi="Times New Roman" w:cs="Times New Roman"/>
          <w:sz w:val="28"/>
          <w:szCs w:val="28"/>
        </w:rPr>
        <w:t>Chairman Sells asked about the business next door, the weeds and junk cars. Mr. Crow said that he will take care of that.</w:t>
      </w:r>
    </w:p>
    <w:p w14:paraId="6F6EDA6E" w14:textId="26499E00" w:rsidR="00751169" w:rsidRDefault="002C5BE1" w:rsidP="00E248EB">
      <w:pPr>
        <w:ind w:firstLine="720"/>
        <w:rPr>
          <w:rFonts w:ascii="Times New Roman" w:hAnsi="Times New Roman" w:cs="Times New Roman"/>
          <w:sz w:val="28"/>
          <w:szCs w:val="28"/>
        </w:rPr>
      </w:pPr>
      <w:r>
        <w:rPr>
          <w:rFonts w:ascii="Times New Roman" w:hAnsi="Times New Roman" w:cs="Times New Roman"/>
          <w:sz w:val="28"/>
          <w:szCs w:val="28"/>
        </w:rPr>
        <w:t xml:space="preserve">No one spoke in opposition to the </w:t>
      </w:r>
      <w:r w:rsidR="00751169">
        <w:rPr>
          <w:rFonts w:ascii="Times New Roman" w:hAnsi="Times New Roman" w:cs="Times New Roman"/>
          <w:sz w:val="28"/>
          <w:szCs w:val="28"/>
        </w:rPr>
        <w:t>request.</w:t>
      </w:r>
    </w:p>
    <w:p w14:paraId="4B584A9D" w14:textId="713F29CF" w:rsidR="00751169" w:rsidRDefault="00751169" w:rsidP="00E248EB">
      <w:pPr>
        <w:ind w:firstLine="720"/>
        <w:rPr>
          <w:rFonts w:ascii="Times New Roman" w:hAnsi="Times New Roman" w:cs="Times New Roman"/>
          <w:sz w:val="28"/>
          <w:szCs w:val="28"/>
        </w:rPr>
      </w:pPr>
      <w:r>
        <w:rPr>
          <w:rFonts w:ascii="Times New Roman" w:hAnsi="Times New Roman" w:cs="Times New Roman"/>
          <w:sz w:val="28"/>
          <w:szCs w:val="28"/>
        </w:rPr>
        <w:t xml:space="preserve">Commissioner Vaughn made the motion  to approve </w:t>
      </w:r>
      <w:r>
        <w:rPr>
          <w:rFonts w:ascii="Times New Roman" w:hAnsi="Times New Roman" w:cs="Times New Roman"/>
          <w:b/>
          <w:bCs/>
          <w:sz w:val="28"/>
          <w:szCs w:val="28"/>
        </w:rPr>
        <w:t>PC 2024-11 HCOD Tom Crow</w:t>
      </w:r>
      <w:r>
        <w:rPr>
          <w:rFonts w:ascii="Times New Roman" w:hAnsi="Times New Roman" w:cs="Times New Roman"/>
          <w:sz w:val="28"/>
          <w:szCs w:val="28"/>
        </w:rPr>
        <w:t>,</w:t>
      </w:r>
      <w:r>
        <w:rPr>
          <w:rFonts w:ascii="Times New Roman" w:hAnsi="Times New Roman" w:cs="Times New Roman"/>
          <w:sz w:val="28"/>
          <w:szCs w:val="28"/>
        </w:rPr>
        <w:t xml:space="preserve"> </w:t>
      </w:r>
      <w:r w:rsidR="004F2E3A">
        <w:rPr>
          <w:rFonts w:ascii="Times New Roman" w:hAnsi="Times New Roman" w:cs="Times New Roman"/>
          <w:sz w:val="28"/>
          <w:szCs w:val="28"/>
        </w:rPr>
        <w:t>with the seven conditions listed in the Staff</w:t>
      </w:r>
      <w:r w:rsidR="006C35AB">
        <w:rPr>
          <w:rFonts w:ascii="Times New Roman" w:hAnsi="Times New Roman" w:cs="Times New Roman"/>
          <w:sz w:val="28"/>
          <w:szCs w:val="28"/>
        </w:rPr>
        <w:t xml:space="preserve"> Recommendations. Keith Sells seconded the motion</w:t>
      </w:r>
      <w:r w:rsidR="003A615C">
        <w:rPr>
          <w:rFonts w:ascii="Times New Roman" w:hAnsi="Times New Roman" w:cs="Times New Roman"/>
          <w:sz w:val="28"/>
          <w:szCs w:val="28"/>
        </w:rPr>
        <w:t>,</w:t>
      </w:r>
      <w:r w:rsidR="006C35AB">
        <w:rPr>
          <w:rFonts w:ascii="Times New Roman" w:hAnsi="Times New Roman" w:cs="Times New Roman"/>
          <w:sz w:val="28"/>
          <w:szCs w:val="28"/>
        </w:rPr>
        <w:t xml:space="preserve"> which passed unanimously.</w:t>
      </w:r>
    </w:p>
    <w:p w14:paraId="2452B300" w14:textId="77777777" w:rsidR="003A615C" w:rsidRDefault="003A615C" w:rsidP="00E248EB">
      <w:pPr>
        <w:ind w:firstLine="720"/>
        <w:rPr>
          <w:rFonts w:ascii="Times New Roman" w:hAnsi="Times New Roman" w:cs="Times New Roman"/>
          <w:sz w:val="28"/>
          <w:szCs w:val="28"/>
        </w:rPr>
      </w:pPr>
    </w:p>
    <w:p w14:paraId="3084421F" w14:textId="77777777" w:rsidR="001C46F9" w:rsidRDefault="00820BEB" w:rsidP="00E248EB">
      <w:pPr>
        <w:ind w:firstLine="720"/>
        <w:rPr>
          <w:rFonts w:ascii="Times New Roman" w:hAnsi="Times New Roman" w:cs="Times New Roman"/>
          <w:sz w:val="28"/>
          <w:szCs w:val="28"/>
        </w:rPr>
      </w:pPr>
      <w:r>
        <w:rPr>
          <w:rFonts w:ascii="Times New Roman" w:hAnsi="Times New Roman" w:cs="Times New Roman"/>
          <w:sz w:val="28"/>
          <w:szCs w:val="28"/>
        </w:rPr>
        <w:t xml:space="preserve">Town Attorney Huddleston then presented </w:t>
      </w:r>
      <w:r>
        <w:rPr>
          <w:rFonts w:ascii="Times New Roman" w:hAnsi="Times New Roman" w:cs="Times New Roman"/>
          <w:b/>
          <w:bCs/>
          <w:sz w:val="28"/>
          <w:szCs w:val="28"/>
        </w:rPr>
        <w:t>PC2023</w:t>
      </w:r>
      <w:r w:rsidR="00D73F7F">
        <w:rPr>
          <w:rFonts w:ascii="Times New Roman" w:hAnsi="Times New Roman" w:cs="Times New Roman"/>
          <w:b/>
          <w:bCs/>
          <w:sz w:val="28"/>
          <w:szCs w:val="28"/>
        </w:rPr>
        <w:t xml:space="preserve">-05 </w:t>
      </w:r>
      <w:r w:rsidR="00F921D7">
        <w:rPr>
          <w:rFonts w:ascii="Times New Roman" w:hAnsi="Times New Roman" w:cs="Times New Roman"/>
          <w:b/>
          <w:bCs/>
          <w:sz w:val="28"/>
          <w:szCs w:val="28"/>
        </w:rPr>
        <w:t xml:space="preserve">TKC Properties Site Development </w:t>
      </w:r>
      <w:r w:rsidR="00D73F7F">
        <w:rPr>
          <w:rFonts w:ascii="Times New Roman" w:hAnsi="Times New Roman" w:cs="Times New Roman"/>
          <w:b/>
          <w:bCs/>
          <w:sz w:val="28"/>
          <w:szCs w:val="28"/>
        </w:rPr>
        <w:t>Amended Findings of Fact</w:t>
      </w:r>
      <w:r w:rsidR="004B68A1">
        <w:rPr>
          <w:rFonts w:ascii="Times New Roman" w:hAnsi="Times New Roman" w:cs="Times New Roman"/>
          <w:b/>
          <w:bCs/>
          <w:sz w:val="28"/>
          <w:szCs w:val="28"/>
        </w:rPr>
        <w:t xml:space="preserve"> </w:t>
      </w:r>
      <w:r w:rsidR="004B68A1">
        <w:rPr>
          <w:rFonts w:ascii="Times New Roman" w:hAnsi="Times New Roman" w:cs="Times New Roman"/>
          <w:sz w:val="28"/>
          <w:szCs w:val="28"/>
        </w:rPr>
        <w:t>to reflect the approval of Item #5</w:t>
      </w:r>
      <w:r w:rsidR="00970514">
        <w:rPr>
          <w:rFonts w:ascii="Times New Roman" w:hAnsi="Times New Roman" w:cs="Times New Roman"/>
          <w:sz w:val="28"/>
          <w:szCs w:val="28"/>
        </w:rPr>
        <w:t>-Division 3 156.135 (2) b Planting Adjacent to Free Standing Buildings by the Plan Commission at the November 21, 2023 meeting.</w:t>
      </w:r>
    </w:p>
    <w:p w14:paraId="728BBEAB" w14:textId="7A071BFE" w:rsidR="003A615C" w:rsidRDefault="00EC5A8A" w:rsidP="00E248EB">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1C46F9">
        <w:rPr>
          <w:rFonts w:ascii="Times New Roman" w:hAnsi="Times New Roman" w:cs="Times New Roman"/>
          <w:sz w:val="28"/>
          <w:szCs w:val="28"/>
        </w:rPr>
        <w:t>C</w:t>
      </w:r>
      <w:r>
        <w:rPr>
          <w:rFonts w:ascii="Times New Roman" w:hAnsi="Times New Roman" w:cs="Times New Roman"/>
          <w:sz w:val="28"/>
          <w:szCs w:val="28"/>
        </w:rPr>
        <w:t>ase history</w:t>
      </w:r>
      <w:r w:rsidR="001C46F9">
        <w:rPr>
          <w:rFonts w:ascii="Times New Roman" w:hAnsi="Times New Roman" w:cs="Times New Roman"/>
          <w:sz w:val="28"/>
          <w:szCs w:val="28"/>
        </w:rPr>
        <w:t>:</w:t>
      </w:r>
      <w:r>
        <w:rPr>
          <w:rFonts w:ascii="Times New Roman" w:hAnsi="Times New Roman" w:cs="Times New Roman"/>
          <w:sz w:val="28"/>
          <w:szCs w:val="28"/>
        </w:rPr>
        <w:t xml:space="preserve"> </w:t>
      </w:r>
      <w:r w:rsidR="00911DD9">
        <w:rPr>
          <w:rFonts w:ascii="Times New Roman" w:hAnsi="Times New Roman" w:cs="Times New Roman"/>
          <w:sz w:val="28"/>
          <w:szCs w:val="28"/>
        </w:rPr>
        <w:t xml:space="preserve">During the  meeting, </w:t>
      </w:r>
      <w:r>
        <w:rPr>
          <w:rFonts w:ascii="Times New Roman" w:hAnsi="Times New Roman" w:cs="Times New Roman"/>
          <w:sz w:val="28"/>
          <w:szCs w:val="28"/>
        </w:rPr>
        <w:t>the Staff Report recommended approval of items #1 and #4</w:t>
      </w:r>
      <w:r w:rsidR="005479FA">
        <w:rPr>
          <w:rFonts w:ascii="Times New Roman" w:hAnsi="Times New Roman" w:cs="Times New Roman"/>
          <w:sz w:val="28"/>
          <w:szCs w:val="28"/>
        </w:rPr>
        <w:t xml:space="preserve"> (front yard depth and </w:t>
      </w:r>
      <w:r w:rsidR="00B36CC0">
        <w:rPr>
          <w:rFonts w:ascii="Times New Roman" w:hAnsi="Times New Roman" w:cs="Times New Roman"/>
          <w:sz w:val="28"/>
          <w:szCs w:val="28"/>
        </w:rPr>
        <w:t>greenbelt landscaping); denial of item #5 (</w:t>
      </w:r>
      <w:r w:rsidR="003C4E25">
        <w:rPr>
          <w:rFonts w:ascii="Times New Roman" w:hAnsi="Times New Roman" w:cs="Times New Roman"/>
          <w:sz w:val="28"/>
          <w:szCs w:val="28"/>
        </w:rPr>
        <w:t>no landscaping adjacent to structure</w:t>
      </w:r>
      <w:r w:rsidR="004A0E6E">
        <w:rPr>
          <w:rFonts w:ascii="Times New Roman" w:hAnsi="Times New Roman" w:cs="Times New Roman"/>
          <w:sz w:val="28"/>
          <w:szCs w:val="28"/>
        </w:rPr>
        <w:t>); and approval with conditions of items #2 and #3 (</w:t>
      </w:r>
      <w:r w:rsidR="005E5832">
        <w:rPr>
          <w:rFonts w:ascii="Times New Roman" w:hAnsi="Times New Roman" w:cs="Times New Roman"/>
          <w:sz w:val="28"/>
          <w:szCs w:val="28"/>
        </w:rPr>
        <w:t>exterior metal siding and EIFS as exterior finish).</w:t>
      </w:r>
    </w:p>
    <w:p w14:paraId="6F9F32E1" w14:textId="349EE19D" w:rsidR="00F23331" w:rsidRDefault="00F23331" w:rsidP="00E248EB">
      <w:pPr>
        <w:ind w:firstLine="720"/>
        <w:rPr>
          <w:rFonts w:ascii="Times New Roman" w:hAnsi="Times New Roman" w:cs="Times New Roman"/>
          <w:sz w:val="28"/>
          <w:szCs w:val="28"/>
        </w:rPr>
      </w:pPr>
      <w:r>
        <w:rPr>
          <w:rFonts w:ascii="Times New Roman" w:hAnsi="Times New Roman" w:cs="Times New Roman"/>
          <w:sz w:val="28"/>
          <w:szCs w:val="28"/>
        </w:rPr>
        <w:t>The staff presentation recommended approvals of items #1, #4</w:t>
      </w:r>
      <w:r w:rsidR="00736D1E">
        <w:rPr>
          <w:rFonts w:ascii="Times New Roman" w:hAnsi="Times New Roman" w:cs="Times New Roman"/>
          <w:sz w:val="28"/>
          <w:szCs w:val="28"/>
        </w:rPr>
        <w:t>, and #5 without conditions; and approval with conditions of items #2 and #3.</w:t>
      </w:r>
    </w:p>
    <w:p w14:paraId="0CF2C0F4" w14:textId="119EB13A" w:rsidR="00556A6D" w:rsidRDefault="00556A6D" w:rsidP="00E248EB">
      <w:pPr>
        <w:ind w:firstLine="720"/>
        <w:rPr>
          <w:rFonts w:ascii="Times New Roman" w:hAnsi="Times New Roman" w:cs="Times New Roman"/>
          <w:sz w:val="28"/>
          <w:szCs w:val="28"/>
        </w:rPr>
      </w:pPr>
      <w:r>
        <w:rPr>
          <w:rFonts w:ascii="Times New Roman" w:hAnsi="Times New Roman" w:cs="Times New Roman"/>
          <w:sz w:val="28"/>
          <w:szCs w:val="28"/>
        </w:rPr>
        <w:t>Staff stated during the meeting that the recommendations in the presentation reflected the analysis of the updated site plan and that the staff report was based on the prior site plan.</w:t>
      </w:r>
      <w:r w:rsidR="00DF1DFF">
        <w:rPr>
          <w:rFonts w:ascii="Times New Roman" w:hAnsi="Times New Roman" w:cs="Times New Roman"/>
          <w:sz w:val="28"/>
          <w:szCs w:val="28"/>
        </w:rPr>
        <w:t xml:space="preserve"> The motion to approve was based on the  recommendation in the staff report.</w:t>
      </w:r>
    </w:p>
    <w:p w14:paraId="2AAB4D91" w14:textId="0503784A" w:rsidR="00C0159E" w:rsidRDefault="00C0159E" w:rsidP="00E248EB">
      <w:pPr>
        <w:ind w:firstLine="720"/>
        <w:rPr>
          <w:rFonts w:ascii="Times New Roman" w:hAnsi="Times New Roman" w:cs="Times New Roman"/>
          <w:sz w:val="28"/>
          <w:szCs w:val="28"/>
        </w:rPr>
      </w:pPr>
      <w:r>
        <w:rPr>
          <w:rFonts w:ascii="Times New Roman" w:hAnsi="Times New Roman" w:cs="Times New Roman"/>
          <w:sz w:val="28"/>
          <w:szCs w:val="28"/>
        </w:rPr>
        <w:t>In th</w:t>
      </w:r>
      <w:r w:rsidR="00292D7E">
        <w:rPr>
          <w:rFonts w:ascii="Times New Roman" w:hAnsi="Times New Roman" w:cs="Times New Roman"/>
          <w:sz w:val="28"/>
          <w:szCs w:val="28"/>
        </w:rPr>
        <w:t xml:space="preserve">is </w:t>
      </w:r>
      <w:r w:rsidR="00292D7E">
        <w:rPr>
          <w:rFonts w:ascii="Times New Roman" w:hAnsi="Times New Roman" w:cs="Times New Roman"/>
          <w:b/>
          <w:bCs/>
          <w:sz w:val="28"/>
          <w:szCs w:val="28"/>
        </w:rPr>
        <w:t>Amended Findings of Fact</w:t>
      </w:r>
      <w:r w:rsidR="00292D7E">
        <w:rPr>
          <w:rFonts w:ascii="Times New Roman" w:hAnsi="Times New Roman" w:cs="Times New Roman"/>
          <w:sz w:val="28"/>
          <w:szCs w:val="28"/>
        </w:rPr>
        <w:t xml:space="preserve">, the Staff Recommendation is </w:t>
      </w:r>
      <w:r w:rsidR="00B47BCD">
        <w:rPr>
          <w:rFonts w:ascii="Times New Roman" w:hAnsi="Times New Roman" w:cs="Times New Roman"/>
          <w:sz w:val="28"/>
          <w:szCs w:val="28"/>
        </w:rPr>
        <w:t>to reflect the approval of Item #5 Division 3 156.135 (2) b to allow for no landscaping adjacent to the free-standing structure where a planting area equal to an area measuring five (5) feet in depth by the width of the front of the building shall be installed at the front of building and a planting area</w:t>
      </w:r>
      <w:r w:rsidR="00FB0BBB">
        <w:rPr>
          <w:rFonts w:ascii="Times New Roman" w:hAnsi="Times New Roman" w:cs="Times New Roman"/>
          <w:sz w:val="28"/>
          <w:szCs w:val="28"/>
        </w:rPr>
        <w:t xml:space="preserve"> equal to an area five (5) feet in </w:t>
      </w:r>
      <w:r w:rsidR="00FB0BBB">
        <w:rPr>
          <w:rFonts w:ascii="Times New Roman" w:hAnsi="Times New Roman" w:cs="Times New Roman"/>
          <w:sz w:val="28"/>
          <w:szCs w:val="28"/>
        </w:rPr>
        <w:lastRenderedPageBreak/>
        <w:t>depth by the remaining sides of the building shall</w:t>
      </w:r>
      <w:r w:rsidR="008714D6">
        <w:rPr>
          <w:rFonts w:ascii="Times New Roman" w:hAnsi="Times New Roman" w:cs="Times New Roman"/>
          <w:sz w:val="28"/>
          <w:szCs w:val="28"/>
        </w:rPr>
        <w:t xml:space="preserve"> </w:t>
      </w:r>
      <w:r w:rsidR="00FB0BBB">
        <w:rPr>
          <w:rFonts w:ascii="Times New Roman" w:hAnsi="Times New Roman" w:cs="Times New Roman"/>
          <w:sz w:val="28"/>
          <w:szCs w:val="28"/>
        </w:rPr>
        <w:t>be installed on all other sides of the building is required as is confirmed by the audio recording of the November 21, 2023 Plan Commission meeting.</w:t>
      </w:r>
    </w:p>
    <w:p w14:paraId="7BFF117D" w14:textId="3AFD866A" w:rsidR="00A80C1F" w:rsidRPr="00A80C1F" w:rsidRDefault="00A80C1F" w:rsidP="00E248EB">
      <w:pPr>
        <w:ind w:firstLine="720"/>
        <w:rPr>
          <w:rFonts w:ascii="Times New Roman" w:hAnsi="Times New Roman" w:cs="Times New Roman"/>
          <w:sz w:val="28"/>
          <w:szCs w:val="28"/>
        </w:rPr>
      </w:pPr>
      <w:r>
        <w:rPr>
          <w:rFonts w:ascii="Times New Roman" w:hAnsi="Times New Roman" w:cs="Times New Roman"/>
          <w:sz w:val="28"/>
          <w:szCs w:val="28"/>
        </w:rPr>
        <w:t xml:space="preserve">Commissioner Rooks made the motion to approve the  </w:t>
      </w:r>
      <w:r>
        <w:rPr>
          <w:rFonts w:ascii="Times New Roman" w:hAnsi="Times New Roman" w:cs="Times New Roman"/>
          <w:b/>
          <w:bCs/>
          <w:sz w:val="28"/>
          <w:szCs w:val="28"/>
        </w:rPr>
        <w:t xml:space="preserve">Amended Findings of Fact. </w:t>
      </w:r>
      <w:r>
        <w:rPr>
          <w:rFonts w:ascii="Times New Roman" w:hAnsi="Times New Roman" w:cs="Times New Roman"/>
          <w:sz w:val="28"/>
          <w:szCs w:val="28"/>
        </w:rPr>
        <w:t xml:space="preserve"> Commissioner Buck seconded the motion, which </w:t>
      </w:r>
      <w:r w:rsidR="00EB11FC">
        <w:rPr>
          <w:rFonts w:ascii="Times New Roman" w:hAnsi="Times New Roman" w:cs="Times New Roman"/>
          <w:sz w:val="28"/>
          <w:szCs w:val="28"/>
        </w:rPr>
        <w:t>carri</w:t>
      </w:r>
      <w:r>
        <w:rPr>
          <w:rFonts w:ascii="Times New Roman" w:hAnsi="Times New Roman" w:cs="Times New Roman"/>
          <w:sz w:val="28"/>
          <w:szCs w:val="28"/>
        </w:rPr>
        <w:t>ed un</w:t>
      </w:r>
      <w:r w:rsidR="00EB11FC">
        <w:rPr>
          <w:rFonts w:ascii="Times New Roman" w:hAnsi="Times New Roman" w:cs="Times New Roman"/>
          <w:sz w:val="28"/>
          <w:szCs w:val="28"/>
        </w:rPr>
        <w:t>animously.</w:t>
      </w:r>
    </w:p>
    <w:p w14:paraId="4F8BBDE3" w14:textId="583314B9" w:rsidR="00FD62C0" w:rsidRPr="00A455BB" w:rsidRDefault="00FD62C0" w:rsidP="00EB11FC">
      <w:pPr>
        <w:ind w:firstLine="720"/>
        <w:rPr>
          <w:rFonts w:ascii="Times New Roman" w:hAnsi="Times New Roman" w:cs="Times New Roman"/>
          <w:sz w:val="28"/>
          <w:szCs w:val="28"/>
        </w:rPr>
      </w:pPr>
      <w:r w:rsidRPr="00A455BB">
        <w:rPr>
          <w:rFonts w:ascii="Times New Roman" w:hAnsi="Times New Roman" w:cs="Times New Roman"/>
          <w:sz w:val="28"/>
          <w:szCs w:val="28"/>
        </w:rPr>
        <w:t>There being no more business, Commissioner Rooks made the motion to adjourn at 6:</w:t>
      </w:r>
      <w:r w:rsidR="00EB11FC">
        <w:rPr>
          <w:rFonts w:ascii="Times New Roman" w:hAnsi="Times New Roman" w:cs="Times New Roman"/>
          <w:sz w:val="28"/>
          <w:szCs w:val="28"/>
        </w:rPr>
        <w:t>21</w:t>
      </w:r>
      <w:r w:rsidRPr="00A455BB">
        <w:rPr>
          <w:rFonts w:ascii="Times New Roman" w:hAnsi="Times New Roman" w:cs="Times New Roman"/>
          <w:sz w:val="28"/>
          <w:szCs w:val="28"/>
        </w:rPr>
        <w:t xml:space="preserve"> p.m. Commissioner Lollar seconded the motion, which carried.</w:t>
      </w:r>
    </w:p>
    <w:p w14:paraId="3F007F5D" w14:textId="77777777" w:rsidR="00FD62C0" w:rsidRPr="00A455BB" w:rsidRDefault="00FD62C0" w:rsidP="00FD62C0">
      <w:pPr>
        <w:rPr>
          <w:rFonts w:ascii="Times New Roman" w:hAnsi="Times New Roman" w:cs="Times New Roman"/>
          <w:sz w:val="28"/>
          <w:szCs w:val="28"/>
        </w:rPr>
      </w:pPr>
    </w:p>
    <w:p w14:paraId="1122DAB8" w14:textId="77777777" w:rsidR="00FD62C0" w:rsidRPr="00A455BB" w:rsidRDefault="00FD62C0" w:rsidP="00FD62C0">
      <w:pPr>
        <w:rPr>
          <w:rFonts w:ascii="Times New Roman" w:hAnsi="Times New Roman" w:cs="Times New Roman"/>
          <w:sz w:val="28"/>
          <w:szCs w:val="28"/>
        </w:rPr>
      </w:pPr>
      <w:r w:rsidRPr="00A455BB">
        <w:rPr>
          <w:rFonts w:ascii="Times New Roman" w:hAnsi="Times New Roman" w:cs="Times New Roman"/>
          <w:sz w:val="28"/>
          <w:szCs w:val="28"/>
        </w:rPr>
        <w:t>Stephanie Taylor</w:t>
      </w:r>
    </w:p>
    <w:p w14:paraId="012D86B6" w14:textId="438D8D32" w:rsidR="00FD62C0" w:rsidRPr="00A455BB" w:rsidRDefault="00FD62C0" w:rsidP="00FD62C0">
      <w:pPr>
        <w:rPr>
          <w:rFonts w:ascii="Times New Roman" w:hAnsi="Times New Roman" w:cs="Times New Roman"/>
          <w:sz w:val="28"/>
          <w:szCs w:val="28"/>
        </w:rPr>
      </w:pPr>
      <w:r w:rsidRPr="00A455BB">
        <w:rPr>
          <w:rFonts w:ascii="Times New Roman" w:hAnsi="Times New Roman" w:cs="Times New Roman"/>
          <w:sz w:val="28"/>
          <w:szCs w:val="28"/>
        </w:rPr>
        <w:t>Plan Commission Secretary</w:t>
      </w:r>
    </w:p>
    <w:p w14:paraId="4A959AA1" w14:textId="77777777" w:rsidR="00FD62C0" w:rsidRPr="00A455BB" w:rsidRDefault="00FD62C0" w:rsidP="00FD62C0">
      <w:pPr>
        <w:rPr>
          <w:sz w:val="28"/>
          <w:szCs w:val="28"/>
        </w:rPr>
      </w:pPr>
    </w:p>
    <w:p w14:paraId="01176AE0" w14:textId="77777777" w:rsidR="00FD62C0" w:rsidRDefault="00FD62C0"/>
    <w:sectPr w:rsidR="00FD62C0" w:rsidSect="00FD6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C0"/>
    <w:rsid w:val="000233A1"/>
    <w:rsid w:val="000D0DDE"/>
    <w:rsid w:val="000E413A"/>
    <w:rsid w:val="00111231"/>
    <w:rsid w:val="00116BA1"/>
    <w:rsid w:val="0013460E"/>
    <w:rsid w:val="00144895"/>
    <w:rsid w:val="001C46F9"/>
    <w:rsid w:val="001E1236"/>
    <w:rsid w:val="001E6CC6"/>
    <w:rsid w:val="00241FB3"/>
    <w:rsid w:val="00255F68"/>
    <w:rsid w:val="00282004"/>
    <w:rsid w:val="00285CFF"/>
    <w:rsid w:val="00292D7E"/>
    <w:rsid w:val="00296110"/>
    <w:rsid w:val="002C5BE1"/>
    <w:rsid w:val="00323479"/>
    <w:rsid w:val="003629EF"/>
    <w:rsid w:val="003A615C"/>
    <w:rsid w:val="003C4E25"/>
    <w:rsid w:val="003D5568"/>
    <w:rsid w:val="0042627B"/>
    <w:rsid w:val="004462CF"/>
    <w:rsid w:val="004A0E6E"/>
    <w:rsid w:val="004A4DF9"/>
    <w:rsid w:val="004B398D"/>
    <w:rsid w:val="004B68A1"/>
    <w:rsid w:val="004F2E3A"/>
    <w:rsid w:val="00504B0B"/>
    <w:rsid w:val="00536621"/>
    <w:rsid w:val="00546AD9"/>
    <w:rsid w:val="005479FA"/>
    <w:rsid w:val="00556A6D"/>
    <w:rsid w:val="00585FD4"/>
    <w:rsid w:val="005D222B"/>
    <w:rsid w:val="005E01A5"/>
    <w:rsid w:val="005E5832"/>
    <w:rsid w:val="00613B97"/>
    <w:rsid w:val="00631C3D"/>
    <w:rsid w:val="00635535"/>
    <w:rsid w:val="00642557"/>
    <w:rsid w:val="00654EFC"/>
    <w:rsid w:val="00661AD9"/>
    <w:rsid w:val="00675BD8"/>
    <w:rsid w:val="006C35AB"/>
    <w:rsid w:val="006E39EE"/>
    <w:rsid w:val="0072599C"/>
    <w:rsid w:val="00736D1E"/>
    <w:rsid w:val="00751169"/>
    <w:rsid w:val="00766343"/>
    <w:rsid w:val="00780F27"/>
    <w:rsid w:val="007A390E"/>
    <w:rsid w:val="007A5122"/>
    <w:rsid w:val="007C1A34"/>
    <w:rsid w:val="00815D3A"/>
    <w:rsid w:val="00820BEB"/>
    <w:rsid w:val="0086711A"/>
    <w:rsid w:val="008714D6"/>
    <w:rsid w:val="00911881"/>
    <w:rsid w:val="00911B3E"/>
    <w:rsid w:val="00911DD9"/>
    <w:rsid w:val="00966BD3"/>
    <w:rsid w:val="00970514"/>
    <w:rsid w:val="00972A3B"/>
    <w:rsid w:val="0098710B"/>
    <w:rsid w:val="009C7F56"/>
    <w:rsid w:val="00A37CD1"/>
    <w:rsid w:val="00A80C1F"/>
    <w:rsid w:val="00AA3A75"/>
    <w:rsid w:val="00AE3AC2"/>
    <w:rsid w:val="00B246B0"/>
    <w:rsid w:val="00B36CC0"/>
    <w:rsid w:val="00B44628"/>
    <w:rsid w:val="00B47BCD"/>
    <w:rsid w:val="00B67DB4"/>
    <w:rsid w:val="00B96846"/>
    <w:rsid w:val="00BB2B88"/>
    <w:rsid w:val="00BD1656"/>
    <w:rsid w:val="00BD6E97"/>
    <w:rsid w:val="00BD7101"/>
    <w:rsid w:val="00BE21F4"/>
    <w:rsid w:val="00C0159E"/>
    <w:rsid w:val="00C07E5C"/>
    <w:rsid w:val="00C23312"/>
    <w:rsid w:val="00C3279E"/>
    <w:rsid w:val="00C64F85"/>
    <w:rsid w:val="00CA09B0"/>
    <w:rsid w:val="00CC557F"/>
    <w:rsid w:val="00CC6DB3"/>
    <w:rsid w:val="00D410C2"/>
    <w:rsid w:val="00D5575C"/>
    <w:rsid w:val="00D65B52"/>
    <w:rsid w:val="00D73F7F"/>
    <w:rsid w:val="00DF1DFF"/>
    <w:rsid w:val="00E248EB"/>
    <w:rsid w:val="00E46660"/>
    <w:rsid w:val="00E633DD"/>
    <w:rsid w:val="00E73D46"/>
    <w:rsid w:val="00EB11FC"/>
    <w:rsid w:val="00EC4E46"/>
    <w:rsid w:val="00EC5A8A"/>
    <w:rsid w:val="00F0416E"/>
    <w:rsid w:val="00F23331"/>
    <w:rsid w:val="00F45228"/>
    <w:rsid w:val="00F921D7"/>
    <w:rsid w:val="00FB0BBB"/>
    <w:rsid w:val="00FD62C0"/>
    <w:rsid w:val="00FD6EB2"/>
    <w:rsid w:val="00FE3BFB"/>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A94A"/>
  <w15:chartTrackingRefBased/>
  <w15:docId w15:val="{FF90EBCC-E06B-49B3-94CB-3F301CB7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1025</Words>
  <Characters>5845</Characters>
  <Application>Microsoft Office Word</Application>
  <DocSecurity>0</DocSecurity>
  <Lines>48</Lines>
  <Paragraphs>13</Paragraphs>
  <ScaleCrop>false</ScaleCrop>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Taylor</dc:creator>
  <cp:keywords/>
  <dc:description/>
  <cp:lastModifiedBy>Stephanie Taylor</cp:lastModifiedBy>
  <cp:revision>115</cp:revision>
  <dcterms:created xsi:type="dcterms:W3CDTF">2024-06-23T17:37:00Z</dcterms:created>
  <dcterms:modified xsi:type="dcterms:W3CDTF">2024-06-23T20:55:00Z</dcterms:modified>
</cp:coreProperties>
</file>